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F3A" w:rsidRDefault="00895F3A" w:rsidP="00895F3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895F3A" w:rsidRPr="00BD43CC" w:rsidRDefault="00895F3A" w:rsidP="00895F3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95F3A" w:rsidRPr="00D12C05"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895F3A" w:rsidRPr="00D12C05"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895F3A" w:rsidRPr="000F7CC3" w:rsidRDefault="00895F3A" w:rsidP="00895F3A">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895F3A" w:rsidRPr="000F7CC3" w:rsidRDefault="00895F3A" w:rsidP="00895F3A">
      <w:pPr>
        <w:shd w:val="clear" w:color="auto" w:fill="FFFFFF"/>
        <w:spacing w:after="0" w:line="240" w:lineRule="auto"/>
        <w:rPr>
          <w:rFonts w:ascii="Times New Roman" w:eastAsia="Times New Roman" w:hAnsi="Times New Roman" w:cs="Times New Roman"/>
          <w:b/>
          <w:bCs/>
          <w:sz w:val="40"/>
          <w:szCs w:val="40"/>
          <w:lang w:eastAsia="ru-RU"/>
        </w:rPr>
      </w:pPr>
    </w:p>
    <w:p w:rsidR="00895F3A" w:rsidRPr="000F7CC3" w:rsidRDefault="00895F3A" w:rsidP="00895F3A">
      <w:pPr>
        <w:shd w:val="clear" w:color="auto" w:fill="FFFFFF"/>
        <w:spacing w:after="0" w:line="240" w:lineRule="auto"/>
        <w:rPr>
          <w:rFonts w:ascii="Times New Roman" w:eastAsia="Times New Roman" w:hAnsi="Times New Roman" w:cs="Times New Roman"/>
          <w:b/>
          <w:bCs/>
          <w:sz w:val="40"/>
          <w:szCs w:val="40"/>
          <w:lang w:eastAsia="ru-RU"/>
        </w:rPr>
      </w:pPr>
    </w:p>
    <w:p w:rsidR="00895F3A" w:rsidRPr="000F7CC3" w:rsidRDefault="00895F3A" w:rsidP="00895F3A">
      <w:pPr>
        <w:shd w:val="clear" w:color="auto" w:fill="FFFFFF"/>
        <w:spacing w:after="0" w:line="240" w:lineRule="auto"/>
        <w:rPr>
          <w:rFonts w:ascii="Times New Roman" w:eastAsia="Times New Roman" w:hAnsi="Times New Roman" w:cs="Times New Roman"/>
          <w:b/>
          <w:bCs/>
          <w:sz w:val="40"/>
          <w:szCs w:val="40"/>
          <w:lang w:eastAsia="ru-RU"/>
        </w:rPr>
      </w:pPr>
    </w:p>
    <w:p w:rsidR="00895F3A" w:rsidRPr="000F7CC3" w:rsidRDefault="00895F3A" w:rsidP="00895F3A">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895F3A" w:rsidRDefault="00895F3A" w:rsidP="00895F3A">
      <w:pPr>
        <w:shd w:val="clear" w:color="auto" w:fill="FFFFFF"/>
        <w:spacing w:after="0" w:line="240" w:lineRule="auto"/>
        <w:jc w:val="center"/>
        <w:rPr>
          <w:rFonts w:ascii="Times New Roman" w:eastAsia="Times New Roman" w:hAnsi="Times New Roman" w:cs="Times New Roman"/>
          <w:sz w:val="32"/>
          <w:szCs w:val="32"/>
          <w:lang w:eastAsia="ru-RU"/>
        </w:rPr>
      </w:pPr>
    </w:p>
    <w:p w:rsidR="00895F3A" w:rsidRDefault="00895F3A" w:rsidP="00895F3A">
      <w:pPr>
        <w:shd w:val="clear" w:color="auto" w:fill="FFFFFF"/>
        <w:spacing w:after="0" w:line="240" w:lineRule="auto"/>
        <w:jc w:val="center"/>
        <w:rPr>
          <w:rFonts w:ascii="Times New Roman" w:eastAsia="Times New Roman" w:hAnsi="Times New Roman" w:cs="Times New Roman"/>
          <w:sz w:val="32"/>
          <w:szCs w:val="32"/>
          <w:lang w:eastAsia="ru-RU"/>
        </w:rPr>
      </w:pPr>
    </w:p>
    <w:p w:rsidR="00895F3A" w:rsidRPr="000F7CC3" w:rsidRDefault="00895F3A" w:rsidP="00895F3A">
      <w:pPr>
        <w:shd w:val="clear" w:color="auto" w:fill="FFFFFF"/>
        <w:spacing w:after="0" w:line="240" w:lineRule="auto"/>
        <w:jc w:val="center"/>
        <w:rPr>
          <w:rFonts w:ascii="Times New Roman" w:eastAsia="Times New Roman" w:hAnsi="Times New Roman" w:cs="Times New Roman"/>
          <w:sz w:val="32"/>
          <w:szCs w:val="32"/>
          <w:lang w:eastAsia="ru-RU"/>
        </w:rPr>
      </w:pPr>
    </w:p>
    <w:p w:rsidR="00895F3A" w:rsidRDefault="00895F3A" w:rsidP="00895F3A">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Pr="00C832DB"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10.02.04 Обеспечение информационной безопасности телекоммуникационных систем</w:t>
      </w: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C3093F">
        <w:rPr>
          <w:rFonts w:ascii="Times New Roman" w:eastAsia="Times New Roman" w:hAnsi="Times New Roman" w:cs="Times New Roman"/>
          <w:b/>
          <w:sz w:val="32"/>
          <w:szCs w:val="32"/>
          <w:lang w:eastAsia="ru-RU"/>
        </w:rPr>
        <w:t xml:space="preserve">Дисциплина </w:t>
      </w:r>
      <w:r w:rsidR="00C3093F" w:rsidRPr="00C3093F">
        <w:rPr>
          <w:rFonts w:ascii="Times New Roman" w:eastAsia="Times New Roman" w:hAnsi="Times New Roman" w:cs="Times New Roman"/>
          <w:b/>
          <w:sz w:val="32"/>
          <w:szCs w:val="32"/>
          <w:lang w:eastAsia="ru-RU"/>
        </w:rPr>
        <w:t>ОУП</w:t>
      </w:r>
      <w:r w:rsidRPr="00C3093F">
        <w:rPr>
          <w:rFonts w:ascii="Times New Roman" w:eastAsia="Times New Roman" w:hAnsi="Times New Roman" w:cs="Times New Roman"/>
          <w:b/>
          <w:sz w:val="32"/>
          <w:szCs w:val="32"/>
          <w:lang w:eastAsia="ru-RU"/>
        </w:rPr>
        <w:t>.</w:t>
      </w:r>
      <w:r w:rsidR="00C3093F">
        <w:rPr>
          <w:rFonts w:ascii="Times New Roman" w:eastAsia="Times New Roman" w:hAnsi="Times New Roman" w:cs="Times New Roman"/>
          <w:b/>
          <w:sz w:val="32"/>
          <w:szCs w:val="32"/>
          <w:lang w:eastAsia="ru-RU"/>
        </w:rPr>
        <w:t>13</w:t>
      </w:r>
      <w:r>
        <w:rPr>
          <w:rFonts w:ascii="Times New Roman" w:eastAsia="Times New Roman" w:hAnsi="Times New Roman" w:cs="Times New Roman"/>
          <w:b/>
          <w:sz w:val="32"/>
          <w:szCs w:val="32"/>
          <w:lang w:eastAsia="ru-RU"/>
        </w:rPr>
        <w:t xml:space="preserve">  География</w:t>
      </w: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p w:rsidR="00895F3A" w:rsidRDefault="00895F3A">
      <w:pPr>
        <w:spacing w:after="200" w:line="276" w:lineRule="auto"/>
      </w:pPr>
      <w:r>
        <w:br w:type="page"/>
      </w:r>
    </w:p>
    <w:p w:rsidR="00895F3A" w:rsidRDefault="00895F3A" w:rsidP="00895F3A">
      <w:pPr>
        <w:pStyle w:val="a3"/>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r w:rsidRPr="00561A12">
        <w:rPr>
          <w:rFonts w:ascii="Times New Roman" w:eastAsia="Times New Roman" w:hAnsi="Times New Roman" w:cs="Times New Roman"/>
          <w:b/>
          <w:bCs/>
          <w:spacing w:val="-9"/>
          <w:sz w:val="24"/>
          <w:szCs w:val="24"/>
          <w:lang w:eastAsia="ru-RU"/>
        </w:rPr>
        <w:lastRenderedPageBreak/>
        <w:t>ПОЯСНИТЕЛЬНАЯ ЗАПИСКА</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географии составлена на основе требований к результатам освоения ООП СОО, представленных в </w:t>
      </w:r>
      <w:hyperlink r:id="rId5" w:anchor="/document/70188902/entry/108" w:history="1">
        <w:r w:rsidRPr="00516B09">
          <w:rPr>
            <w:rStyle w:val="a4"/>
            <w:color w:val="auto"/>
            <w:sz w:val="23"/>
            <w:szCs w:val="23"/>
            <w:u w:val="none"/>
          </w:rPr>
          <w:t>ФГОС</w:t>
        </w:r>
      </w:hyperlink>
      <w:r>
        <w:rPr>
          <w:color w:val="22272F"/>
          <w:sz w:val="23"/>
          <w:szCs w:val="23"/>
        </w:rPr>
        <w:t>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географии отражает основные требования </w:t>
      </w:r>
      <w:hyperlink r:id="rId6" w:anchor="/document/70188902/entry/108" w:history="1">
        <w:r w:rsidRPr="00516B09">
          <w:rPr>
            <w:rStyle w:val="a4"/>
            <w:color w:val="auto"/>
            <w:sz w:val="23"/>
            <w:szCs w:val="23"/>
            <w:u w:val="none"/>
          </w:rPr>
          <w:t>ФГОС</w:t>
        </w:r>
      </w:hyperlink>
      <w:r>
        <w:rPr>
          <w:color w:val="22272F"/>
          <w:sz w:val="23"/>
          <w:szCs w:val="23"/>
        </w:rPr>
        <w:t xml:space="preserve"> СОО к личностным, </w:t>
      </w:r>
      <w:proofErr w:type="spellStart"/>
      <w:r>
        <w:rPr>
          <w:color w:val="22272F"/>
          <w:sz w:val="23"/>
          <w:szCs w:val="23"/>
        </w:rPr>
        <w:t>метапредметным</w:t>
      </w:r>
      <w:proofErr w:type="spellEnd"/>
      <w:r>
        <w:rPr>
          <w:color w:val="22272F"/>
          <w:sz w:val="23"/>
          <w:szCs w:val="23"/>
        </w:rPr>
        <w:t xml:space="preserve"> и предметным результатам освоения образовательных программ.</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Pr>
          <w:color w:val="22272F"/>
          <w:sz w:val="23"/>
          <w:szCs w:val="23"/>
        </w:rPr>
        <w:t>межпредметных</w:t>
      </w:r>
      <w:proofErr w:type="spellEnd"/>
      <w:r>
        <w:rPr>
          <w:color w:val="22272F"/>
          <w:sz w:val="23"/>
          <w:szCs w:val="23"/>
        </w:rPr>
        <w:t xml:space="preserve"> и </w:t>
      </w:r>
      <w:proofErr w:type="spellStart"/>
      <w:r>
        <w:rPr>
          <w:color w:val="22272F"/>
          <w:sz w:val="23"/>
          <w:szCs w:val="23"/>
        </w:rPr>
        <w:t>внутрипредметных</w:t>
      </w:r>
      <w:proofErr w:type="spellEnd"/>
      <w:r>
        <w:rPr>
          <w:color w:val="22272F"/>
          <w:sz w:val="23"/>
          <w:szCs w:val="23"/>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География - это один из учебных предметов, способных успешно выполнить задачу интеграции содержания образования в области естественных и общественных наук.</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Pr>
          <w:color w:val="22272F"/>
          <w:sz w:val="23"/>
          <w:szCs w:val="23"/>
        </w:rPr>
        <w:t>интегративность</w:t>
      </w:r>
      <w:proofErr w:type="spellEnd"/>
      <w:r>
        <w:rPr>
          <w:color w:val="22272F"/>
          <w:sz w:val="23"/>
          <w:szCs w:val="23"/>
        </w:rPr>
        <w:t xml:space="preserve">, </w:t>
      </w:r>
      <w:proofErr w:type="spellStart"/>
      <w:r>
        <w:rPr>
          <w:color w:val="22272F"/>
          <w:sz w:val="23"/>
          <w:szCs w:val="23"/>
        </w:rPr>
        <w:t>междисциплинарность</w:t>
      </w:r>
      <w:proofErr w:type="spellEnd"/>
      <w:r>
        <w:rPr>
          <w:color w:val="22272F"/>
          <w:sz w:val="23"/>
          <w:szCs w:val="23"/>
        </w:rPr>
        <w:t xml:space="preserve">, </w:t>
      </w:r>
      <w:proofErr w:type="spellStart"/>
      <w:r>
        <w:rPr>
          <w:color w:val="22272F"/>
          <w:sz w:val="23"/>
          <w:szCs w:val="23"/>
        </w:rPr>
        <w:t>практикоориентированность</w:t>
      </w:r>
      <w:proofErr w:type="spellEnd"/>
      <w:r>
        <w:rPr>
          <w:color w:val="22272F"/>
          <w:sz w:val="23"/>
          <w:szCs w:val="23"/>
        </w:rPr>
        <w:t xml:space="preserve">, </w:t>
      </w:r>
      <w:proofErr w:type="spellStart"/>
      <w:r>
        <w:rPr>
          <w:color w:val="22272F"/>
          <w:sz w:val="23"/>
          <w:szCs w:val="23"/>
        </w:rPr>
        <w:t>экологизация</w:t>
      </w:r>
      <w:proofErr w:type="spellEnd"/>
      <w:r>
        <w:rPr>
          <w:color w:val="22272F"/>
          <w:sz w:val="23"/>
          <w:szCs w:val="23"/>
        </w:rPr>
        <w:t xml:space="preserve"> и </w:t>
      </w:r>
      <w:proofErr w:type="spellStart"/>
      <w:r>
        <w:rPr>
          <w:color w:val="22272F"/>
          <w:sz w:val="23"/>
          <w:szCs w:val="23"/>
        </w:rPr>
        <w:t>гуманизация</w:t>
      </w:r>
      <w:proofErr w:type="spellEnd"/>
      <w:r>
        <w:rPr>
          <w:color w:val="22272F"/>
          <w:sz w:val="23"/>
          <w:szCs w:val="23"/>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Pr>
          <w:color w:val="22272F"/>
          <w:sz w:val="23"/>
          <w:szCs w:val="23"/>
        </w:rPr>
        <w:t>социокультурных</w:t>
      </w:r>
      <w:proofErr w:type="spellEnd"/>
      <w:r>
        <w:rPr>
          <w:color w:val="22272F"/>
          <w:sz w:val="23"/>
          <w:szCs w:val="23"/>
        </w:rPr>
        <w:t xml:space="preserve">, социально-экономических, </w:t>
      </w:r>
      <w:proofErr w:type="spellStart"/>
      <w:r>
        <w:rPr>
          <w:color w:val="22272F"/>
          <w:sz w:val="23"/>
          <w:szCs w:val="23"/>
        </w:rPr>
        <w:t>геоэкологических</w:t>
      </w:r>
      <w:proofErr w:type="spellEnd"/>
      <w:r>
        <w:rPr>
          <w:color w:val="22272F"/>
          <w:sz w:val="23"/>
          <w:szCs w:val="23"/>
        </w:rPr>
        <w:t xml:space="preserve"> событий и процессов.</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Изучение географии направлено на достижение следующих целей:</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чувства патриотизма, взаимопонимания с другими народами, уважения культуры разных стран и регионов мира, ценностных ориентации личности посредством ознакомления с важнейшими проблемами современности, с ролью России как составной части мирового сообщества;</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формирование системы географических знаний как компонента научной картины мира, завершение формирования основ географической культуры;</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приобретение опыта разнообразной деятельности, направленной на достижение целей устойчивого развития.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sidRPr="00C3093F">
        <w:rPr>
          <w:color w:val="22272F"/>
          <w:sz w:val="23"/>
          <w:szCs w:val="23"/>
        </w:rPr>
        <w:t>Общее число часов, рекомендованных для изучения географии, - 68 часов</w:t>
      </w:r>
      <w:r w:rsidR="00C3093F" w:rsidRPr="00C3093F">
        <w:rPr>
          <w:color w:val="22272F"/>
          <w:sz w:val="23"/>
          <w:szCs w:val="23"/>
        </w:rPr>
        <w:t>.</w:t>
      </w:r>
    </w:p>
    <w:p w:rsidR="007C6A40" w:rsidRDefault="007C6A40" w:rsidP="007C6A40">
      <w:pPr>
        <w:pStyle w:val="a3"/>
        <w:numPr>
          <w:ilvl w:val="0"/>
          <w:numId w:val="1"/>
        </w:numPr>
        <w:spacing w:after="200" w:line="276" w:lineRule="auto"/>
        <w:jc w:val="center"/>
        <w:rPr>
          <w:rFonts w:ascii="Times New Roman" w:hAnsi="Times New Roman" w:cs="Times New Roman"/>
          <w:b/>
          <w:sz w:val="28"/>
        </w:rPr>
      </w:pPr>
      <w:bookmarkStart w:id="0" w:name="_GoBack"/>
      <w:bookmarkEnd w:id="0"/>
      <w:r w:rsidRPr="007C6A40">
        <w:rPr>
          <w:rFonts w:ascii="Times New Roman" w:hAnsi="Times New Roman" w:cs="Times New Roman"/>
          <w:b/>
          <w:sz w:val="28"/>
        </w:rPr>
        <w:br w:type="page"/>
      </w:r>
      <w:r w:rsidRPr="007C6A40">
        <w:rPr>
          <w:rFonts w:ascii="Times New Roman" w:hAnsi="Times New Roman" w:cs="Times New Roman"/>
          <w:b/>
          <w:sz w:val="28"/>
        </w:rPr>
        <w:lastRenderedPageBreak/>
        <w:t>СОДЕРЖАНИЕ УЧЕБНОЙ ДИСЦИПЛИНЫ</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1. География как наука.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1.1.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1.2.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2. Природопользование и геоэкология.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 xml:space="preserve">2.1. Географическая среда. Географическая среда как </w:t>
      </w:r>
      <w:proofErr w:type="spellStart"/>
      <w:r w:rsidRPr="007C6A40">
        <w:rPr>
          <w:rFonts w:ascii="Times New Roman" w:eastAsia="Times New Roman" w:hAnsi="Times New Roman" w:cs="Times New Roman"/>
          <w:color w:val="22272F"/>
          <w:sz w:val="23"/>
          <w:szCs w:val="23"/>
          <w:lang w:eastAsia="ru-RU"/>
        </w:rPr>
        <w:t>геосистема</w:t>
      </w:r>
      <w:proofErr w:type="spellEnd"/>
      <w:r w:rsidRPr="007C6A40">
        <w:rPr>
          <w:rFonts w:ascii="Times New Roman" w:eastAsia="Times New Roman" w:hAnsi="Times New Roman" w:cs="Times New Roman"/>
          <w:color w:val="22272F"/>
          <w:sz w:val="23"/>
          <w:szCs w:val="23"/>
          <w:lang w:eastAsia="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2.2. Естественный и антропогенный ландшафты. Проблема сохранения ландшафтного и культурного разнообразия на Земле.</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"Классификация ландшафтов с использованием источников географической информации".</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2.3.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 xml:space="preserve">2.4. Природные ресурсы и их виды. Особенности размещения природных ресурсов мира. Природно-ресурсный капитал регионов, крупных стран, в том числе России. </w:t>
      </w:r>
      <w:proofErr w:type="spellStart"/>
      <w:r w:rsidRPr="007C6A40">
        <w:rPr>
          <w:rFonts w:ascii="Times New Roman" w:eastAsia="Times New Roman" w:hAnsi="Times New Roman" w:cs="Times New Roman"/>
          <w:color w:val="22272F"/>
          <w:sz w:val="23"/>
          <w:szCs w:val="23"/>
          <w:lang w:eastAsia="ru-RU"/>
        </w:rPr>
        <w:t>Ресурсообеспеченность</w:t>
      </w:r>
      <w:proofErr w:type="spellEnd"/>
      <w:r w:rsidRPr="007C6A40">
        <w:rPr>
          <w:rFonts w:ascii="Times New Roman" w:eastAsia="Times New Roman" w:hAnsi="Times New Roman" w:cs="Times New Roman"/>
          <w:color w:val="22272F"/>
          <w:sz w:val="23"/>
          <w:szCs w:val="23"/>
          <w:lang w:eastAsia="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7C6A40">
        <w:rPr>
          <w:rFonts w:ascii="Times New Roman" w:eastAsia="Times New Roman" w:hAnsi="Times New Roman" w:cs="Times New Roman"/>
          <w:color w:val="22272F"/>
          <w:sz w:val="23"/>
          <w:szCs w:val="23"/>
          <w:lang w:eastAsia="ru-RU"/>
        </w:rPr>
        <w:t>Гидроэнергоресурсы</w:t>
      </w:r>
      <w:proofErr w:type="spellEnd"/>
      <w:r w:rsidRPr="007C6A40">
        <w:rPr>
          <w:rFonts w:ascii="Times New Roman" w:eastAsia="Times New Roman" w:hAnsi="Times New Roman" w:cs="Times New Roman"/>
          <w:color w:val="22272F"/>
          <w:sz w:val="23"/>
          <w:szCs w:val="23"/>
          <w:lang w:eastAsia="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 xml:space="preserve">Практические работы: "Оценка природно-ресурсного капитала одной из стран (по выбору) по источникам географической информации", "Определение </w:t>
      </w:r>
      <w:proofErr w:type="spellStart"/>
      <w:r w:rsidRPr="007C6A40">
        <w:rPr>
          <w:rFonts w:ascii="Times New Roman" w:eastAsia="Times New Roman" w:hAnsi="Times New Roman" w:cs="Times New Roman"/>
          <w:i/>
          <w:color w:val="22272F"/>
          <w:sz w:val="23"/>
          <w:szCs w:val="23"/>
          <w:lang w:eastAsia="ru-RU"/>
        </w:rPr>
        <w:t>ресурсообеспеченности</w:t>
      </w:r>
      <w:proofErr w:type="spellEnd"/>
      <w:r w:rsidRPr="007C6A40">
        <w:rPr>
          <w:rFonts w:ascii="Times New Roman" w:eastAsia="Times New Roman" w:hAnsi="Times New Roman" w:cs="Times New Roman"/>
          <w:i/>
          <w:color w:val="22272F"/>
          <w:sz w:val="23"/>
          <w:szCs w:val="23"/>
          <w:lang w:eastAsia="ru-RU"/>
        </w:rPr>
        <w:t xml:space="preserve"> стран отдельными видами природных ресурсов".</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3. Современная политическая карта.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 xml:space="preserve">3.1.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7C6A40">
        <w:rPr>
          <w:rFonts w:ascii="Times New Roman" w:eastAsia="Times New Roman" w:hAnsi="Times New Roman" w:cs="Times New Roman"/>
          <w:color w:val="22272F"/>
          <w:sz w:val="23"/>
          <w:szCs w:val="23"/>
          <w:lang w:eastAsia="ru-RU"/>
        </w:rPr>
        <w:t>приарктического</w:t>
      </w:r>
      <w:proofErr w:type="spellEnd"/>
      <w:r w:rsidRPr="007C6A40">
        <w:rPr>
          <w:rFonts w:ascii="Times New Roman" w:eastAsia="Times New Roman" w:hAnsi="Times New Roman" w:cs="Times New Roman"/>
          <w:color w:val="22272F"/>
          <w:sz w:val="23"/>
          <w:szCs w:val="23"/>
          <w:lang w:eastAsia="ru-RU"/>
        </w:rPr>
        <w:t xml:space="preserve"> государства.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3.2. Классификации и типология стран мира. Основные типы стран: критерии их выделения. Формы правления государства и государственного устройства.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 Население мира.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4.1. 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lastRenderedPageBreak/>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4.2.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4.3.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4.4.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5. Мировое хозяйство.</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5.1.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"Сравнение структуры экономики аграрных, индустриальных и постиндустриальных стран".</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5.2.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5.3. География главных отраслей мирового хозяйства.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Топливно-энергетический комплекс мира: основные этапы развития, "</w:t>
      </w:r>
      <w:proofErr w:type="spellStart"/>
      <w:r w:rsidRPr="007C6A40">
        <w:rPr>
          <w:rFonts w:ascii="Times New Roman" w:eastAsia="Times New Roman" w:hAnsi="Times New Roman" w:cs="Times New Roman"/>
          <w:color w:val="22272F"/>
          <w:sz w:val="23"/>
          <w:szCs w:val="23"/>
          <w:lang w:eastAsia="ru-RU"/>
        </w:rPr>
        <w:t>энергопереход</w:t>
      </w:r>
      <w:proofErr w:type="spellEnd"/>
      <w:r w:rsidRPr="007C6A40">
        <w:rPr>
          <w:rFonts w:ascii="Times New Roman" w:eastAsia="Times New Roman" w:hAnsi="Times New Roman" w:cs="Times New Roman"/>
          <w:color w:val="22272F"/>
          <w:sz w:val="23"/>
          <w:szCs w:val="23"/>
          <w:lang w:eastAsia="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w:t>
      </w:r>
      <w:r w:rsidRPr="007C6A40">
        <w:rPr>
          <w:rFonts w:ascii="Times New Roman" w:eastAsia="Times New Roman" w:hAnsi="Times New Roman" w:cs="Times New Roman"/>
          <w:color w:val="22272F"/>
          <w:sz w:val="23"/>
          <w:szCs w:val="23"/>
          <w:lang w:eastAsia="ru-RU"/>
        </w:rPr>
        <w:lastRenderedPageBreak/>
        <w:t>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7C6A40" w:rsidRPr="007C6A40"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"Представление в виде диаграмм данных о динамике изменения объёмов и структуры производства электроэнергии в мире".</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 xml:space="preserve">Животноводство. Ведущие экспортёры и импортёры продукции животноводства. Рыболовство и </w:t>
      </w:r>
      <w:proofErr w:type="spellStart"/>
      <w:r w:rsidRPr="007C6A40">
        <w:rPr>
          <w:rFonts w:ascii="Times New Roman" w:eastAsia="Times New Roman" w:hAnsi="Times New Roman" w:cs="Times New Roman"/>
          <w:color w:val="22272F"/>
          <w:sz w:val="23"/>
          <w:szCs w:val="23"/>
          <w:lang w:eastAsia="ru-RU"/>
        </w:rPr>
        <w:t>аквакультура</w:t>
      </w:r>
      <w:proofErr w:type="spellEnd"/>
      <w:r w:rsidRPr="007C6A40">
        <w:rPr>
          <w:rFonts w:ascii="Times New Roman" w:eastAsia="Times New Roman" w:hAnsi="Times New Roman" w:cs="Times New Roman"/>
          <w:color w:val="22272F"/>
          <w:sz w:val="23"/>
          <w:szCs w:val="23"/>
          <w:lang w:eastAsia="ru-RU"/>
        </w:rPr>
        <w:t>: географические особенности.</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Влияние сельского хозяйства и отдельных его отраслей на окружающую среду.</w:t>
      </w:r>
    </w:p>
    <w:p w:rsidR="007C6A40" w:rsidRPr="007C6A40"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7C6A40" w:rsidRPr="00CD1F3B" w:rsidRDefault="00CD1F3B" w:rsidP="00CD1F3B">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6</w:t>
      </w:r>
      <w:r w:rsidR="007C6A40" w:rsidRPr="00CD1F3B">
        <w:rPr>
          <w:rFonts w:ascii="Times New Roman" w:eastAsia="Times New Roman" w:hAnsi="Times New Roman" w:cs="Times New Roman"/>
          <w:b/>
          <w:color w:val="22272F"/>
          <w:sz w:val="23"/>
          <w:szCs w:val="23"/>
          <w:lang w:eastAsia="ru-RU"/>
        </w:rPr>
        <w:t>. Регионы и страны.</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.1. Регионы мира. Зарубежная Европа.</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Многообразие подходов к выделению регионов мира. Регионы мира: зарубежная Европа, зарубежная Азия, Америка, Африка, Австралия и Океания.</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Зарубежная Европа: состав (</w:t>
      </w:r>
      <w:proofErr w:type="spellStart"/>
      <w:r w:rsidRPr="00CD1F3B">
        <w:rPr>
          <w:rFonts w:ascii="Times New Roman" w:eastAsia="Times New Roman" w:hAnsi="Times New Roman" w:cs="Times New Roman"/>
          <w:color w:val="22272F"/>
          <w:sz w:val="23"/>
          <w:szCs w:val="23"/>
          <w:lang w:eastAsia="ru-RU"/>
        </w:rPr>
        <w:t>субрегионы</w:t>
      </w:r>
      <w:proofErr w:type="spellEnd"/>
      <w:r w:rsidRPr="00CD1F3B">
        <w:rPr>
          <w:rFonts w:ascii="Times New Roman" w:eastAsia="Times New Roman" w:hAnsi="Times New Roman" w:cs="Times New Roman"/>
          <w:color w:val="22272F"/>
          <w:sz w:val="23"/>
          <w:szCs w:val="23"/>
          <w:lang w:eastAsia="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CD1F3B">
        <w:rPr>
          <w:rFonts w:ascii="Times New Roman" w:eastAsia="Times New Roman" w:hAnsi="Times New Roman" w:cs="Times New Roman"/>
          <w:color w:val="22272F"/>
          <w:sz w:val="23"/>
          <w:szCs w:val="23"/>
          <w:lang w:eastAsia="ru-RU"/>
        </w:rPr>
        <w:t>субрегионов</w:t>
      </w:r>
      <w:proofErr w:type="spellEnd"/>
      <w:r w:rsidRPr="00CD1F3B">
        <w:rPr>
          <w:rFonts w:ascii="Times New Roman" w:eastAsia="Times New Roman" w:hAnsi="Times New Roman" w:cs="Times New Roman"/>
          <w:color w:val="22272F"/>
          <w:sz w:val="23"/>
          <w:szCs w:val="23"/>
          <w:lang w:eastAsia="ru-RU"/>
        </w:rPr>
        <w:t>. Геополитические проблемы региона.</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 xml:space="preserve">Практическая работа "Сравнение по уровню социально-экономического развития стран различных </w:t>
      </w:r>
      <w:proofErr w:type="spellStart"/>
      <w:r w:rsidRPr="00CD1F3B">
        <w:rPr>
          <w:rFonts w:ascii="Times New Roman" w:eastAsia="Times New Roman" w:hAnsi="Times New Roman" w:cs="Times New Roman"/>
          <w:i/>
          <w:color w:val="22272F"/>
          <w:sz w:val="23"/>
          <w:szCs w:val="23"/>
          <w:lang w:eastAsia="ru-RU"/>
        </w:rPr>
        <w:t>субрегионов</w:t>
      </w:r>
      <w:proofErr w:type="spellEnd"/>
      <w:r w:rsidRPr="00CD1F3B">
        <w:rPr>
          <w:rFonts w:ascii="Times New Roman" w:eastAsia="Times New Roman" w:hAnsi="Times New Roman" w:cs="Times New Roman"/>
          <w:i/>
          <w:color w:val="22272F"/>
          <w:sz w:val="23"/>
          <w:szCs w:val="23"/>
          <w:lang w:eastAsia="ru-RU"/>
        </w:rPr>
        <w:t xml:space="preserve"> зарубежной Европы с использованием источников географическ</w:t>
      </w:r>
      <w:r w:rsidR="00CD1F3B">
        <w:rPr>
          <w:rFonts w:ascii="Times New Roman" w:eastAsia="Times New Roman" w:hAnsi="Times New Roman" w:cs="Times New Roman"/>
          <w:i/>
          <w:color w:val="22272F"/>
          <w:sz w:val="23"/>
          <w:szCs w:val="23"/>
          <w:lang w:eastAsia="ru-RU"/>
        </w:rPr>
        <w:t>ой информации (по выбору преподавателя</w:t>
      </w:r>
      <w:r w:rsidRPr="00CD1F3B">
        <w:rPr>
          <w:rFonts w:ascii="Times New Roman" w:eastAsia="Times New Roman" w:hAnsi="Times New Roman" w:cs="Times New Roman"/>
          <w:i/>
          <w:color w:val="22272F"/>
          <w:sz w:val="23"/>
          <w:szCs w:val="23"/>
          <w:lang w:eastAsia="ru-RU"/>
        </w:rPr>
        <w:t>)".</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.2. Зарубежная Азия: состав (</w:t>
      </w:r>
      <w:proofErr w:type="spellStart"/>
      <w:r w:rsidR="007C6A40" w:rsidRPr="00CD1F3B">
        <w:rPr>
          <w:rFonts w:ascii="Times New Roman" w:eastAsia="Times New Roman" w:hAnsi="Times New Roman" w:cs="Times New Roman"/>
          <w:color w:val="22272F"/>
          <w:sz w:val="23"/>
          <w:szCs w:val="23"/>
          <w:lang w:eastAsia="ru-RU"/>
        </w:rPr>
        <w:t>субрегионы</w:t>
      </w:r>
      <w:proofErr w:type="spellEnd"/>
      <w:r w:rsidR="007C6A40" w:rsidRPr="00CD1F3B">
        <w:rPr>
          <w:rFonts w:ascii="Times New Roman" w:eastAsia="Times New Roman" w:hAnsi="Times New Roman" w:cs="Times New Roman"/>
          <w:color w:val="22272F"/>
          <w:sz w:val="23"/>
          <w:szCs w:val="23"/>
          <w:lang w:eastAsia="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007C6A40" w:rsidRPr="00CD1F3B">
        <w:rPr>
          <w:rFonts w:ascii="Times New Roman" w:eastAsia="Times New Roman" w:hAnsi="Times New Roman" w:cs="Times New Roman"/>
          <w:color w:val="22272F"/>
          <w:sz w:val="23"/>
          <w:szCs w:val="23"/>
          <w:lang w:eastAsia="ru-RU"/>
        </w:rPr>
        <w:t>субрегионов</w:t>
      </w:r>
      <w:proofErr w:type="spellEnd"/>
      <w:r w:rsidR="007C6A40" w:rsidRPr="00CD1F3B">
        <w:rPr>
          <w:rFonts w:ascii="Times New Roman" w:eastAsia="Times New Roman" w:hAnsi="Times New Roman" w:cs="Times New Roman"/>
          <w:color w:val="22272F"/>
          <w:sz w:val="23"/>
          <w:szCs w:val="23"/>
          <w:lang w:eastAsia="ru-RU"/>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.3. Америка: состав (</w:t>
      </w:r>
      <w:proofErr w:type="spellStart"/>
      <w:r w:rsidR="007C6A40" w:rsidRPr="00CD1F3B">
        <w:rPr>
          <w:rFonts w:ascii="Times New Roman" w:eastAsia="Times New Roman" w:hAnsi="Times New Roman" w:cs="Times New Roman"/>
          <w:color w:val="22272F"/>
          <w:sz w:val="23"/>
          <w:szCs w:val="23"/>
          <w:lang w:eastAsia="ru-RU"/>
        </w:rPr>
        <w:t>субрегионы</w:t>
      </w:r>
      <w:proofErr w:type="spellEnd"/>
      <w:r w:rsidR="007C6A40" w:rsidRPr="00CD1F3B">
        <w:rPr>
          <w:rFonts w:ascii="Times New Roman" w:eastAsia="Times New Roman" w:hAnsi="Times New Roman" w:cs="Times New Roman"/>
          <w:color w:val="22272F"/>
          <w:sz w:val="23"/>
          <w:szCs w:val="23"/>
          <w:lang w:eastAsia="ru-RU"/>
        </w:rPr>
        <w:t xml:space="preserve">: США и Канада, Латинская Америка), общая экономико-географическая характеристика. Особенности природно-ресурсного капитала, </w:t>
      </w:r>
      <w:r w:rsidR="007C6A40" w:rsidRPr="00CD1F3B">
        <w:rPr>
          <w:rFonts w:ascii="Times New Roman" w:eastAsia="Times New Roman" w:hAnsi="Times New Roman" w:cs="Times New Roman"/>
          <w:color w:val="22272F"/>
          <w:sz w:val="23"/>
          <w:szCs w:val="23"/>
          <w:lang w:eastAsia="ru-RU"/>
        </w:rPr>
        <w:lastRenderedPageBreak/>
        <w:t xml:space="preserve">населения и хозяйства </w:t>
      </w:r>
      <w:proofErr w:type="spellStart"/>
      <w:r w:rsidR="007C6A40" w:rsidRPr="00CD1F3B">
        <w:rPr>
          <w:rFonts w:ascii="Times New Roman" w:eastAsia="Times New Roman" w:hAnsi="Times New Roman" w:cs="Times New Roman"/>
          <w:color w:val="22272F"/>
          <w:sz w:val="23"/>
          <w:szCs w:val="23"/>
          <w:lang w:eastAsia="ru-RU"/>
        </w:rPr>
        <w:t>субрегионов</w:t>
      </w:r>
      <w:proofErr w:type="spellEnd"/>
      <w:r w:rsidR="007C6A40" w:rsidRPr="00CD1F3B">
        <w:rPr>
          <w:rFonts w:ascii="Times New Roman" w:eastAsia="Times New Roman" w:hAnsi="Times New Roman" w:cs="Times New Roman"/>
          <w:color w:val="22272F"/>
          <w:sz w:val="23"/>
          <w:szCs w:val="23"/>
          <w:lang w:eastAsia="ru-RU"/>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4. Африка: состав (</w:t>
      </w:r>
      <w:proofErr w:type="spellStart"/>
      <w:r w:rsidR="007C6A40" w:rsidRPr="00CD1F3B">
        <w:rPr>
          <w:rFonts w:ascii="Times New Roman" w:eastAsia="Times New Roman" w:hAnsi="Times New Roman" w:cs="Times New Roman"/>
          <w:color w:val="22272F"/>
          <w:sz w:val="23"/>
          <w:szCs w:val="23"/>
          <w:lang w:eastAsia="ru-RU"/>
        </w:rPr>
        <w:t>субрегионы</w:t>
      </w:r>
      <w:proofErr w:type="spellEnd"/>
      <w:r w:rsidR="007C6A40" w:rsidRPr="00CD1F3B">
        <w:rPr>
          <w:rFonts w:ascii="Times New Roman" w:eastAsia="Times New Roman" w:hAnsi="Times New Roman" w:cs="Times New Roman"/>
          <w:color w:val="22272F"/>
          <w:sz w:val="23"/>
          <w:szCs w:val="23"/>
          <w:lang w:eastAsia="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007C6A40" w:rsidRPr="00CD1F3B">
        <w:rPr>
          <w:rFonts w:ascii="Times New Roman" w:eastAsia="Times New Roman" w:hAnsi="Times New Roman" w:cs="Times New Roman"/>
          <w:color w:val="22272F"/>
          <w:sz w:val="23"/>
          <w:szCs w:val="23"/>
          <w:lang w:eastAsia="ru-RU"/>
        </w:rPr>
        <w:t>субрегионов</w:t>
      </w:r>
      <w:proofErr w:type="spellEnd"/>
      <w:r w:rsidR="007C6A40" w:rsidRPr="00CD1F3B">
        <w:rPr>
          <w:rFonts w:ascii="Times New Roman" w:eastAsia="Times New Roman" w:hAnsi="Times New Roman" w:cs="Times New Roman"/>
          <w:color w:val="22272F"/>
          <w:sz w:val="23"/>
          <w:szCs w:val="23"/>
          <w:lang w:eastAsia="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"Сравнение на основе анализа статистических данных роли сельского хозяйства в экономике Алжира и Эфиопии".</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.5.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 xml:space="preserve">.6. Россия на геополитической, </w:t>
      </w:r>
      <w:proofErr w:type="spellStart"/>
      <w:r w:rsidR="007C6A40" w:rsidRPr="00CD1F3B">
        <w:rPr>
          <w:rFonts w:ascii="Times New Roman" w:eastAsia="Times New Roman" w:hAnsi="Times New Roman" w:cs="Times New Roman"/>
          <w:color w:val="22272F"/>
          <w:sz w:val="23"/>
          <w:szCs w:val="23"/>
          <w:lang w:eastAsia="ru-RU"/>
        </w:rPr>
        <w:t>геоэкономической</w:t>
      </w:r>
      <w:proofErr w:type="spellEnd"/>
      <w:r w:rsidR="007C6A40" w:rsidRPr="00CD1F3B">
        <w:rPr>
          <w:rFonts w:ascii="Times New Roman" w:eastAsia="Times New Roman" w:hAnsi="Times New Roman" w:cs="Times New Roman"/>
          <w:color w:val="22272F"/>
          <w:sz w:val="23"/>
          <w:szCs w:val="23"/>
          <w:lang w:eastAsia="ru-RU"/>
        </w:rPr>
        <w:t xml:space="preserve"> и </w:t>
      </w:r>
      <w:proofErr w:type="spellStart"/>
      <w:r w:rsidR="007C6A40" w:rsidRPr="00CD1F3B">
        <w:rPr>
          <w:rFonts w:ascii="Times New Roman" w:eastAsia="Times New Roman" w:hAnsi="Times New Roman" w:cs="Times New Roman"/>
          <w:color w:val="22272F"/>
          <w:sz w:val="23"/>
          <w:szCs w:val="23"/>
          <w:lang w:eastAsia="ru-RU"/>
        </w:rPr>
        <w:t>геодемографической</w:t>
      </w:r>
      <w:proofErr w:type="spellEnd"/>
      <w:r w:rsidR="007C6A40" w:rsidRPr="00CD1F3B">
        <w:rPr>
          <w:rFonts w:ascii="Times New Roman" w:eastAsia="Times New Roman" w:hAnsi="Times New Roman" w:cs="Times New Roman"/>
          <w:color w:val="22272F"/>
          <w:sz w:val="23"/>
          <w:szCs w:val="23"/>
          <w:lang w:eastAsia="ru-RU"/>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"Изменение направления международных экономических связей России в новых экономических условиях".</w:t>
      </w:r>
    </w:p>
    <w:p w:rsidR="007C6A40" w:rsidRPr="00CD1F3B" w:rsidRDefault="00CD1F3B" w:rsidP="00CD1F3B">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7</w:t>
      </w:r>
      <w:r w:rsidR="007C6A40" w:rsidRPr="00CD1F3B">
        <w:rPr>
          <w:rFonts w:ascii="Times New Roman" w:eastAsia="Times New Roman" w:hAnsi="Times New Roman" w:cs="Times New Roman"/>
          <w:b/>
          <w:color w:val="22272F"/>
          <w:sz w:val="23"/>
          <w:szCs w:val="23"/>
          <w:lang w:eastAsia="ru-RU"/>
        </w:rPr>
        <w:t>. Глобальные проблемы человечества.</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Группы глобальных проблем: геополитические, экологические, демографические.</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Глобальные проблемы народонаселения: демографическая, продовольственная, роста городов, здоровья и долголетия человека.</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Взаимосвязь глобальных геополитических, экологических проблем и проблем народонаселения.</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D1F3B" w:rsidRDefault="00CD1F3B" w:rsidP="007C6A40">
      <w:pPr>
        <w:spacing w:after="200" w:line="276" w:lineRule="auto"/>
        <w:rPr>
          <w:rFonts w:ascii="Times New Roman" w:hAnsi="Times New Roman" w:cs="Times New Roman"/>
          <w:b/>
          <w:sz w:val="28"/>
        </w:rPr>
      </w:pPr>
    </w:p>
    <w:p w:rsidR="00CD1F3B" w:rsidRDefault="00CD1F3B">
      <w:pPr>
        <w:spacing w:after="200" w:line="276" w:lineRule="auto"/>
        <w:rPr>
          <w:rFonts w:ascii="Times New Roman" w:hAnsi="Times New Roman" w:cs="Times New Roman"/>
          <w:b/>
          <w:sz w:val="28"/>
        </w:rPr>
      </w:pPr>
      <w:r>
        <w:rPr>
          <w:rFonts w:ascii="Times New Roman" w:hAnsi="Times New Roman" w:cs="Times New Roman"/>
          <w:b/>
          <w:sz w:val="28"/>
        </w:rPr>
        <w:br w:type="page"/>
      </w:r>
    </w:p>
    <w:p w:rsidR="00CD1F3B" w:rsidRPr="00CD1F3B" w:rsidRDefault="00CD1F3B" w:rsidP="00CD1F3B">
      <w:pPr>
        <w:shd w:val="clear" w:color="auto" w:fill="FFFFFF"/>
        <w:spacing w:before="100" w:beforeAutospacing="1" w:after="100" w:afterAutospacing="1" w:line="240" w:lineRule="auto"/>
        <w:jc w:val="center"/>
        <w:rPr>
          <w:rFonts w:ascii="Times New Roman" w:eastAsia="Times New Roman" w:hAnsi="Times New Roman" w:cs="Times New Roman"/>
          <w:b/>
          <w:color w:val="22272F"/>
          <w:sz w:val="28"/>
          <w:szCs w:val="23"/>
          <w:lang w:eastAsia="ru-RU"/>
        </w:rPr>
      </w:pPr>
      <w:r w:rsidRPr="00CD1F3B">
        <w:rPr>
          <w:rFonts w:ascii="Times New Roman" w:eastAsia="Times New Roman" w:hAnsi="Times New Roman" w:cs="Times New Roman"/>
          <w:b/>
          <w:color w:val="22272F"/>
          <w:sz w:val="28"/>
          <w:szCs w:val="23"/>
          <w:lang w:eastAsia="ru-RU"/>
        </w:rPr>
        <w:lastRenderedPageBreak/>
        <w:t>3. ПЛАНИРУЕМЫЕ РЕЗУЛЬТАТЫ ОСВОЕНИЯ ГЕОГРАФИИ.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1) гражданского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CD1F3B">
        <w:rPr>
          <w:rFonts w:ascii="Times New Roman" w:eastAsia="Times New Roman" w:hAnsi="Times New Roman" w:cs="Times New Roman"/>
          <w:color w:val="22272F"/>
          <w:sz w:val="23"/>
          <w:szCs w:val="23"/>
          <w:lang w:eastAsia="ru-RU"/>
        </w:rPr>
        <w:t>сформированность</w:t>
      </w:r>
      <w:proofErr w:type="spellEnd"/>
      <w:r w:rsidRPr="00CD1F3B">
        <w:rPr>
          <w:rFonts w:ascii="Times New Roman" w:eastAsia="Times New Roman" w:hAnsi="Times New Roman" w:cs="Times New Roman"/>
          <w:color w:val="22272F"/>
          <w:sz w:val="23"/>
          <w:szCs w:val="23"/>
          <w:lang w:eastAsia="ru-RU"/>
        </w:rPr>
        <w:t xml:space="preserve"> гражданской позиции обучающегося как активного и ответственного члена российского общества;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своих конституционных прав и обязанностей, уважение закона и правопорядка;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принятие традиционных национальных, общечеловеческих гуманистических и демократических ценностей;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умение взаимодействовать с социальными институтами в соответствии с их функциями и назначением;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гуманитарной и волонтёрской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2) патриотического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CD1F3B">
        <w:rPr>
          <w:rFonts w:ascii="Times New Roman" w:eastAsia="Times New Roman" w:hAnsi="Times New Roman" w:cs="Times New Roman"/>
          <w:color w:val="22272F"/>
          <w:sz w:val="23"/>
          <w:szCs w:val="23"/>
          <w:lang w:eastAsia="ru-RU"/>
        </w:rPr>
        <w:t>сформированность</w:t>
      </w:r>
      <w:proofErr w:type="spellEnd"/>
      <w:r w:rsidRPr="00CD1F3B">
        <w:rPr>
          <w:rFonts w:ascii="Times New Roman" w:eastAsia="Times New Roman" w:hAnsi="Times New Roman" w:cs="Times New Roman"/>
          <w:color w:val="22272F"/>
          <w:sz w:val="23"/>
          <w:szCs w:val="23"/>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идейная убеждённость, готовность к служению и защите Отечества, ответственность за его судьбу;</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3) духовно-нравственного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духовных ценностей российского народа;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CD1F3B">
        <w:rPr>
          <w:rFonts w:ascii="Times New Roman" w:eastAsia="Times New Roman" w:hAnsi="Times New Roman" w:cs="Times New Roman"/>
          <w:color w:val="22272F"/>
          <w:sz w:val="23"/>
          <w:szCs w:val="23"/>
          <w:lang w:eastAsia="ru-RU"/>
        </w:rPr>
        <w:t>сформированность</w:t>
      </w:r>
      <w:proofErr w:type="spellEnd"/>
      <w:r w:rsidRPr="00CD1F3B">
        <w:rPr>
          <w:rFonts w:ascii="Times New Roman" w:eastAsia="Times New Roman" w:hAnsi="Times New Roman" w:cs="Times New Roman"/>
          <w:color w:val="22272F"/>
          <w:sz w:val="23"/>
          <w:szCs w:val="23"/>
          <w:lang w:eastAsia="ru-RU"/>
        </w:rPr>
        <w:t xml:space="preserve"> нравственного сознания, этического поведения;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способность оценивать ситуацию и принимать осознанные решения, ориентируясь на морально-нравственные нормы и ценности;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4) эстетического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самовыражению в разных видах искусства, стремление проявлять качества творческой личности;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5) ценности научного познания: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CD1F3B">
        <w:rPr>
          <w:rFonts w:ascii="Times New Roman" w:eastAsia="Times New Roman" w:hAnsi="Times New Roman" w:cs="Times New Roman"/>
          <w:color w:val="22272F"/>
          <w:sz w:val="23"/>
          <w:szCs w:val="23"/>
          <w:lang w:eastAsia="ru-RU"/>
        </w:rPr>
        <w:t>сформированность</w:t>
      </w:r>
      <w:proofErr w:type="spellEnd"/>
      <w:r w:rsidRPr="00CD1F3B">
        <w:rPr>
          <w:rFonts w:ascii="Times New Roman" w:eastAsia="Times New Roman" w:hAnsi="Times New Roman" w:cs="Times New Roman"/>
          <w:color w:val="22272F"/>
          <w:sz w:val="23"/>
          <w:szCs w:val="23"/>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lastRenderedPageBreak/>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6) физического воспитания, формирования культуры здоровья и эмоционального благополучия: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CD1F3B">
        <w:rPr>
          <w:rFonts w:ascii="Times New Roman" w:eastAsia="Times New Roman" w:hAnsi="Times New Roman" w:cs="Times New Roman"/>
          <w:color w:val="22272F"/>
          <w:sz w:val="23"/>
          <w:szCs w:val="23"/>
          <w:lang w:eastAsia="ru-RU"/>
        </w:rPr>
        <w:t>сформированность</w:t>
      </w:r>
      <w:proofErr w:type="spellEnd"/>
      <w:r w:rsidRPr="00CD1F3B">
        <w:rPr>
          <w:rFonts w:ascii="Times New Roman" w:eastAsia="Times New Roman" w:hAnsi="Times New Roman" w:cs="Times New Roman"/>
          <w:color w:val="22272F"/>
          <w:sz w:val="23"/>
          <w:szCs w:val="23"/>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потребность в физическом совершенствовании, занятиях спортивно-оздоровительной деятельностью;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активное неприятие вредных привычек и иных форм причинения вреда физическому и психическому здоровью;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7) трудового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труду, осознание ценности мастерства, трудолюбие;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и способность к образованию и самообразованию на протяжении всей жизни;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8) экологического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CD1F3B">
        <w:rPr>
          <w:rFonts w:ascii="Times New Roman" w:eastAsia="Times New Roman" w:hAnsi="Times New Roman" w:cs="Times New Roman"/>
          <w:color w:val="22272F"/>
          <w:sz w:val="23"/>
          <w:szCs w:val="23"/>
          <w:lang w:eastAsia="ru-RU"/>
        </w:rPr>
        <w:t>сформированность</w:t>
      </w:r>
      <w:proofErr w:type="spellEnd"/>
      <w:r w:rsidRPr="00CD1F3B">
        <w:rPr>
          <w:rFonts w:ascii="Times New Roman" w:eastAsia="Times New Roman" w:hAnsi="Times New Roman" w:cs="Times New Roman"/>
          <w:color w:val="22272F"/>
          <w:sz w:val="23"/>
          <w:szCs w:val="23"/>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планирование и осуществление действий в окружающей среде на основе знания целей устойчивого развития человечества;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активное неприятие действий, приносящих вред окружающей среде;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расширение опыта деятельности экологической направленности.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 результате изучения географии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базовые логические действия как часть познавательных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определять цели деятельности, задавать параметры и критерии их достижения;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разрабатывать план решения географической задачи с учётом анализа имеющихся материальных и нематериальных ресурсов;</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выявлять закономерности и противоречия в рассматриваемых явлениях с учётом предложенной географической задачи;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вносить коррективы в деятельность, оценивать соответствие результатов целям;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креативно мыслить при поиске путей решения жизненных проблем, имеющих географические аспекты.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D1F3B">
        <w:rPr>
          <w:rFonts w:ascii="Times New Roman" w:eastAsia="Times New Roman" w:hAnsi="Times New Roman" w:cs="Times New Roman"/>
          <w:color w:val="22272F"/>
          <w:sz w:val="23"/>
          <w:szCs w:val="23"/>
          <w:lang w:eastAsia="ru-RU"/>
        </w:rPr>
        <w:t>геоэкологических</w:t>
      </w:r>
      <w:proofErr w:type="spellEnd"/>
      <w:r w:rsidRPr="00CD1F3B">
        <w:rPr>
          <w:rFonts w:ascii="Times New Roman" w:eastAsia="Times New Roman" w:hAnsi="Times New Roman" w:cs="Times New Roman"/>
          <w:color w:val="22272F"/>
          <w:sz w:val="23"/>
          <w:szCs w:val="23"/>
          <w:lang w:eastAsia="ru-RU"/>
        </w:rPr>
        <w:t xml:space="preserve"> объектов, процессов и явлений;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научной терминологией, ключевыми понятиями и методами;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формулировать собственные задачи в образовательной деятельности и жизненных ситуациях;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давать оценку новым ситуациям, оценивать приобретённый опыт;</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уметь переносить знания в познавательную и практическую области жизнедеятельности;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уметь интегрировать знания из разных предметных областей;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работать с информацией как часть познавательных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выбирать оптимальную форму представления и визуализации информации с учётом её назначения (тексты, картосхемы, диаграммы и другие);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оценивать достоверность информации;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навыками распознавания и защиты информации, информационной безопасности личности.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общения как часть коммуникативных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различными способами общения и взаимодействия;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аргументированно вести диалог, уметь смягчать конфликтные ситуации;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самоорганизации как части регулятивных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самостоятельно составлять план решения проблемы с учётом имеющихся ресурсов, собственных возможностей и предпочтений;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давать оценку новым ситуациям;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расширять рамки учебного предмета на основе личных предпочтений;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делать осознанный выбор, аргументировать его, брать ответственность за решение;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lastRenderedPageBreak/>
        <w:t>оценивать приобретённый опыт;</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самоконтроля, эмоционального интеллекта, принятия себя и других как части регулятивных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давать оценку новым ситуациям, оценивать соответствие результатов целям;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оценивать риски и своевременно принимать решения по их снижению;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использовать приёмы рефлексии для оценки ситуации, выбора верного решения;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мотивы и аргументы других при анализе результатов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способность понимать своё эмоциональное состояние, видеть направления развития собственной эмоциональной сферы, быть уверенным в себе;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ответственность;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себя, понимая свои недостатки и своё поведение, способность адаптироваться к эмоциональным изменениям и проявлять гибкость, быть открытым новому;</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стремиться к достижению цели и успеху;</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уметь действовать, исходя из своих возможностей;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понимать эмоциональное состояние других, учитывать его при осуществлении коммуникации, способность к сочувствию и сопереживанию;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выстраивать отношения с другими людьми, заботиться, проявлять интерес и разрешать конфликты;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мотивы и аргументы других при анализе результатов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признавать своё право и право других на ошибки;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развивать способность понимать мир с позиции другого человека.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совместной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использовать преимущества командной и индивидуальной работы;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выбирать тематику и методы совместных действий с учётом общих интересов, и возможностей каждого члена коллектива;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оценивать качество своего вклада и каждого участника команды в общий результат по разработанным критериям;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предлагать новые проекты, оценивать идеи с позиции новизны, оригинальности, практической значимости.</w:t>
      </w:r>
    </w:p>
    <w:p w:rsidR="007C6A40" w:rsidRPr="007C6A40" w:rsidRDefault="007C6A40" w:rsidP="007C6A40">
      <w:pPr>
        <w:spacing w:after="200" w:line="276" w:lineRule="auto"/>
        <w:rPr>
          <w:rFonts w:ascii="Times New Roman" w:hAnsi="Times New Roman" w:cs="Times New Roman"/>
          <w:b/>
          <w:sz w:val="28"/>
        </w:rPr>
      </w:pPr>
    </w:p>
    <w:sectPr w:rsidR="007C6A40" w:rsidRPr="007C6A40" w:rsidSect="00C340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236975"/>
    <w:multiLevelType w:val="hybridMultilevel"/>
    <w:tmpl w:val="7534E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5F3A"/>
    <w:rsid w:val="00516B09"/>
    <w:rsid w:val="007C6A40"/>
    <w:rsid w:val="00895F3A"/>
    <w:rsid w:val="009335AE"/>
    <w:rsid w:val="009955F3"/>
    <w:rsid w:val="00C3093F"/>
    <w:rsid w:val="00C34097"/>
    <w:rsid w:val="00CD1F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F3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5F3A"/>
    <w:pPr>
      <w:ind w:left="720"/>
      <w:contextualSpacing/>
    </w:pPr>
  </w:style>
  <w:style w:type="paragraph" w:customStyle="1" w:styleId="s1">
    <w:name w:val="s_1"/>
    <w:basedOn w:val="a"/>
    <w:rsid w:val="00895F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95F3A"/>
    <w:rPr>
      <w:color w:val="0000FF"/>
      <w:u w:val="single"/>
    </w:rPr>
  </w:style>
</w:styles>
</file>

<file path=word/webSettings.xml><?xml version="1.0" encoding="utf-8"?>
<w:webSettings xmlns:r="http://schemas.openxmlformats.org/officeDocument/2006/relationships" xmlns:w="http://schemas.openxmlformats.org/wordprocessingml/2006/main">
  <w:divs>
    <w:div w:id="540703387">
      <w:bodyDiv w:val="1"/>
      <w:marLeft w:val="0"/>
      <w:marRight w:val="0"/>
      <w:marTop w:val="0"/>
      <w:marBottom w:val="0"/>
      <w:divBdr>
        <w:top w:val="none" w:sz="0" w:space="0" w:color="auto"/>
        <w:left w:val="none" w:sz="0" w:space="0" w:color="auto"/>
        <w:bottom w:val="none" w:sz="0" w:space="0" w:color="auto"/>
        <w:right w:val="none" w:sz="0" w:space="0" w:color="auto"/>
      </w:divBdr>
      <w:divsChild>
        <w:div w:id="1870676559">
          <w:marLeft w:val="0"/>
          <w:marRight w:val="0"/>
          <w:marTop w:val="0"/>
          <w:marBottom w:val="0"/>
          <w:divBdr>
            <w:top w:val="none" w:sz="0" w:space="0" w:color="auto"/>
            <w:left w:val="none" w:sz="0" w:space="0" w:color="auto"/>
            <w:bottom w:val="none" w:sz="0" w:space="0" w:color="auto"/>
            <w:right w:val="none" w:sz="0" w:space="0" w:color="auto"/>
          </w:divBdr>
          <w:divsChild>
            <w:div w:id="452676736">
              <w:marLeft w:val="0"/>
              <w:marRight w:val="0"/>
              <w:marTop w:val="0"/>
              <w:marBottom w:val="0"/>
              <w:divBdr>
                <w:top w:val="none" w:sz="0" w:space="0" w:color="auto"/>
                <w:left w:val="none" w:sz="0" w:space="0" w:color="auto"/>
                <w:bottom w:val="none" w:sz="0" w:space="0" w:color="auto"/>
                <w:right w:val="none" w:sz="0" w:space="0" w:color="auto"/>
              </w:divBdr>
              <w:divsChild>
                <w:div w:id="1149787667">
                  <w:marLeft w:val="0"/>
                  <w:marRight w:val="0"/>
                  <w:marTop w:val="0"/>
                  <w:marBottom w:val="0"/>
                  <w:divBdr>
                    <w:top w:val="none" w:sz="0" w:space="0" w:color="auto"/>
                    <w:left w:val="none" w:sz="0" w:space="0" w:color="auto"/>
                    <w:bottom w:val="none" w:sz="0" w:space="0" w:color="auto"/>
                    <w:right w:val="none" w:sz="0" w:space="0" w:color="auto"/>
                  </w:divBdr>
                  <w:divsChild>
                    <w:div w:id="1167749813">
                      <w:marLeft w:val="0"/>
                      <w:marRight w:val="0"/>
                      <w:marTop w:val="0"/>
                      <w:marBottom w:val="0"/>
                      <w:divBdr>
                        <w:top w:val="none" w:sz="0" w:space="0" w:color="auto"/>
                        <w:left w:val="none" w:sz="0" w:space="0" w:color="auto"/>
                        <w:bottom w:val="none" w:sz="0" w:space="0" w:color="auto"/>
                        <w:right w:val="none" w:sz="0" w:space="0" w:color="auto"/>
                      </w:divBdr>
                      <w:divsChild>
                        <w:div w:id="721750064">
                          <w:marLeft w:val="0"/>
                          <w:marRight w:val="0"/>
                          <w:marTop w:val="0"/>
                          <w:marBottom w:val="0"/>
                          <w:divBdr>
                            <w:top w:val="none" w:sz="0" w:space="0" w:color="auto"/>
                            <w:left w:val="none" w:sz="0" w:space="0" w:color="auto"/>
                            <w:bottom w:val="none" w:sz="0" w:space="0" w:color="auto"/>
                            <w:right w:val="none" w:sz="0" w:space="0" w:color="auto"/>
                          </w:divBdr>
                          <w:divsChild>
                            <w:div w:id="285821409">
                              <w:marLeft w:val="0"/>
                              <w:marRight w:val="0"/>
                              <w:marTop w:val="0"/>
                              <w:marBottom w:val="0"/>
                              <w:divBdr>
                                <w:top w:val="none" w:sz="0" w:space="0" w:color="auto"/>
                                <w:left w:val="none" w:sz="0" w:space="0" w:color="auto"/>
                                <w:bottom w:val="none" w:sz="0" w:space="0" w:color="auto"/>
                                <w:right w:val="none" w:sz="0" w:space="0" w:color="auto"/>
                              </w:divBdr>
                            </w:div>
                            <w:div w:id="1585843305">
                              <w:marLeft w:val="0"/>
                              <w:marRight w:val="0"/>
                              <w:marTop w:val="0"/>
                              <w:marBottom w:val="0"/>
                              <w:divBdr>
                                <w:top w:val="none" w:sz="0" w:space="0" w:color="auto"/>
                                <w:left w:val="none" w:sz="0" w:space="0" w:color="auto"/>
                                <w:bottom w:val="none" w:sz="0" w:space="0" w:color="auto"/>
                                <w:right w:val="none" w:sz="0" w:space="0" w:color="auto"/>
                              </w:divBdr>
                            </w:div>
                          </w:divsChild>
                        </w:div>
                        <w:div w:id="2052487333">
                          <w:marLeft w:val="0"/>
                          <w:marRight w:val="0"/>
                          <w:marTop w:val="0"/>
                          <w:marBottom w:val="0"/>
                          <w:divBdr>
                            <w:top w:val="none" w:sz="0" w:space="0" w:color="auto"/>
                            <w:left w:val="none" w:sz="0" w:space="0" w:color="auto"/>
                            <w:bottom w:val="none" w:sz="0" w:space="0" w:color="auto"/>
                            <w:right w:val="none" w:sz="0" w:space="0" w:color="auto"/>
                          </w:divBdr>
                          <w:divsChild>
                            <w:div w:id="543906956">
                              <w:marLeft w:val="0"/>
                              <w:marRight w:val="0"/>
                              <w:marTop w:val="0"/>
                              <w:marBottom w:val="0"/>
                              <w:divBdr>
                                <w:top w:val="none" w:sz="0" w:space="0" w:color="auto"/>
                                <w:left w:val="none" w:sz="0" w:space="0" w:color="auto"/>
                                <w:bottom w:val="none" w:sz="0" w:space="0" w:color="auto"/>
                                <w:right w:val="none" w:sz="0" w:space="0" w:color="auto"/>
                              </w:divBdr>
                            </w:div>
                            <w:div w:id="301618566">
                              <w:marLeft w:val="0"/>
                              <w:marRight w:val="0"/>
                              <w:marTop w:val="0"/>
                              <w:marBottom w:val="0"/>
                              <w:divBdr>
                                <w:top w:val="none" w:sz="0" w:space="0" w:color="auto"/>
                                <w:left w:val="none" w:sz="0" w:space="0" w:color="auto"/>
                                <w:bottom w:val="none" w:sz="0" w:space="0" w:color="auto"/>
                                <w:right w:val="none" w:sz="0" w:space="0" w:color="auto"/>
                              </w:divBdr>
                            </w:div>
                            <w:div w:id="328946151">
                              <w:marLeft w:val="0"/>
                              <w:marRight w:val="0"/>
                              <w:marTop w:val="0"/>
                              <w:marBottom w:val="0"/>
                              <w:divBdr>
                                <w:top w:val="none" w:sz="0" w:space="0" w:color="auto"/>
                                <w:left w:val="none" w:sz="0" w:space="0" w:color="auto"/>
                                <w:bottom w:val="none" w:sz="0" w:space="0" w:color="auto"/>
                                <w:right w:val="none" w:sz="0" w:space="0" w:color="auto"/>
                              </w:divBdr>
                            </w:div>
                            <w:div w:id="998071963">
                              <w:marLeft w:val="0"/>
                              <w:marRight w:val="0"/>
                              <w:marTop w:val="0"/>
                              <w:marBottom w:val="0"/>
                              <w:divBdr>
                                <w:top w:val="none" w:sz="0" w:space="0" w:color="auto"/>
                                <w:left w:val="none" w:sz="0" w:space="0" w:color="auto"/>
                                <w:bottom w:val="none" w:sz="0" w:space="0" w:color="auto"/>
                                <w:right w:val="none" w:sz="0" w:space="0" w:color="auto"/>
                              </w:divBdr>
                            </w:div>
                          </w:divsChild>
                        </w:div>
                        <w:div w:id="2033872636">
                          <w:marLeft w:val="0"/>
                          <w:marRight w:val="0"/>
                          <w:marTop w:val="0"/>
                          <w:marBottom w:val="0"/>
                          <w:divBdr>
                            <w:top w:val="none" w:sz="0" w:space="0" w:color="auto"/>
                            <w:left w:val="none" w:sz="0" w:space="0" w:color="auto"/>
                            <w:bottom w:val="none" w:sz="0" w:space="0" w:color="auto"/>
                            <w:right w:val="none" w:sz="0" w:space="0" w:color="auto"/>
                          </w:divBdr>
                          <w:divsChild>
                            <w:div w:id="169024416">
                              <w:marLeft w:val="0"/>
                              <w:marRight w:val="0"/>
                              <w:marTop w:val="0"/>
                              <w:marBottom w:val="0"/>
                              <w:divBdr>
                                <w:top w:val="none" w:sz="0" w:space="0" w:color="auto"/>
                                <w:left w:val="none" w:sz="0" w:space="0" w:color="auto"/>
                                <w:bottom w:val="none" w:sz="0" w:space="0" w:color="auto"/>
                                <w:right w:val="none" w:sz="0" w:space="0" w:color="auto"/>
                              </w:divBdr>
                            </w:div>
                            <w:div w:id="1566640886">
                              <w:marLeft w:val="0"/>
                              <w:marRight w:val="0"/>
                              <w:marTop w:val="0"/>
                              <w:marBottom w:val="0"/>
                              <w:divBdr>
                                <w:top w:val="none" w:sz="0" w:space="0" w:color="auto"/>
                                <w:left w:val="none" w:sz="0" w:space="0" w:color="auto"/>
                                <w:bottom w:val="none" w:sz="0" w:space="0" w:color="auto"/>
                                <w:right w:val="none" w:sz="0" w:space="0" w:color="auto"/>
                              </w:divBdr>
                            </w:div>
                          </w:divsChild>
                        </w:div>
                        <w:div w:id="1944336316">
                          <w:marLeft w:val="0"/>
                          <w:marRight w:val="0"/>
                          <w:marTop w:val="0"/>
                          <w:marBottom w:val="0"/>
                          <w:divBdr>
                            <w:top w:val="none" w:sz="0" w:space="0" w:color="auto"/>
                            <w:left w:val="none" w:sz="0" w:space="0" w:color="auto"/>
                            <w:bottom w:val="none" w:sz="0" w:space="0" w:color="auto"/>
                            <w:right w:val="none" w:sz="0" w:space="0" w:color="auto"/>
                          </w:divBdr>
                          <w:divsChild>
                            <w:div w:id="1874028231">
                              <w:marLeft w:val="0"/>
                              <w:marRight w:val="0"/>
                              <w:marTop w:val="0"/>
                              <w:marBottom w:val="0"/>
                              <w:divBdr>
                                <w:top w:val="none" w:sz="0" w:space="0" w:color="auto"/>
                                <w:left w:val="none" w:sz="0" w:space="0" w:color="auto"/>
                                <w:bottom w:val="none" w:sz="0" w:space="0" w:color="auto"/>
                                <w:right w:val="none" w:sz="0" w:space="0" w:color="auto"/>
                              </w:divBdr>
                            </w:div>
                            <w:div w:id="2044554155">
                              <w:marLeft w:val="0"/>
                              <w:marRight w:val="0"/>
                              <w:marTop w:val="0"/>
                              <w:marBottom w:val="0"/>
                              <w:divBdr>
                                <w:top w:val="none" w:sz="0" w:space="0" w:color="auto"/>
                                <w:left w:val="none" w:sz="0" w:space="0" w:color="auto"/>
                                <w:bottom w:val="none" w:sz="0" w:space="0" w:color="auto"/>
                                <w:right w:val="none" w:sz="0" w:space="0" w:color="auto"/>
                              </w:divBdr>
                            </w:div>
                            <w:div w:id="44276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9163915">
          <w:marLeft w:val="0"/>
          <w:marRight w:val="0"/>
          <w:marTop w:val="0"/>
          <w:marBottom w:val="0"/>
          <w:divBdr>
            <w:top w:val="none" w:sz="0" w:space="0" w:color="auto"/>
            <w:left w:val="none" w:sz="0" w:space="0" w:color="auto"/>
            <w:bottom w:val="none" w:sz="0" w:space="0" w:color="auto"/>
            <w:right w:val="none" w:sz="0" w:space="0" w:color="auto"/>
          </w:divBdr>
          <w:divsChild>
            <w:div w:id="1178689827">
              <w:marLeft w:val="0"/>
              <w:marRight w:val="0"/>
              <w:marTop w:val="0"/>
              <w:marBottom w:val="0"/>
              <w:divBdr>
                <w:top w:val="none" w:sz="0" w:space="0" w:color="auto"/>
                <w:left w:val="none" w:sz="0" w:space="0" w:color="auto"/>
                <w:bottom w:val="none" w:sz="0" w:space="0" w:color="auto"/>
                <w:right w:val="none" w:sz="0" w:space="0" w:color="auto"/>
              </w:divBdr>
              <w:divsChild>
                <w:div w:id="2066289757">
                  <w:marLeft w:val="0"/>
                  <w:marRight w:val="0"/>
                  <w:marTop w:val="0"/>
                  <w:marBottom w:val="0"/>
                  <w:divBdr>
                    <w:top w:val="none" w:sz="0" w:space="0" w:color="auto"/>
                    <w:left w:val="none" w:sz="0" w:space="0" w:color="auto"/>
                    <w:bottom w:val="none" w:sz="0" w:space="0" w:color="auto"/>
                    <w:right w:val="none" w:sz="0" w:space="0" w:color="auto"/>
                  </w:divBdr>
                  <w:divsChild>
                    <w:div w:id="1116094111">
                      <w:marLeft w:val="0"/>
                      <w:marRight w:val="0"/>
                      <w:marTop w:val="0"/>
                      <w:marBottom w:val="0"/>
                      <w:divBdr>
                        <w:top w:val="none" w:sz="0" w:space="0" w:color="auto"/>
                        <w:left w:val="none" w:sz="0" w:space="0" w:color="auto"/>
                        <w:bottom w:val="none" w:sz="0" w:space="0" w:color="auto"/>
                        <w:right w:val="none" w:sz="0" w:space="0" w:color="auto"/>
                      </w:divBdr>
                      <w:divsChild>
                        <w:div w:id="1029334353">
                          <w:marLeft w:val="0"/>
                          <w:marRight w:val="0"/>
                          <w:marTop w:val="0"/>
                          <w:marBottom w:val="0"/>
                          <w:divBdr>
                            <w:top w:val="none" w:sz="0" w:space="0" w:color="auto"/>
                            <w:left w:val="none" w:sz="0" w:space="0" w:color="auto"/>
                            <w:bottom w:val="none" w:sz="0" w:space="0" w:color="auto"/>
                            <w:right w:val="none" w:sz="0" w:space="0" w:color="auto"/>
                          </w:divBdr>
                          <w:divsChild>
                            <w:div w:id="1601110388">
                              <w:marLeft w:val="0"/>
                              <w:marRight w:val="0"/>
                              <w:marTop w:val="0"/>
                              <w:marBottom w:val="0"/>
                              <w:divBdr>
                                <w:top w:val="none" w:sz="0" w:space="0" w:color="auto"/>
                                <w:left w:val="none" w:sz="0" w:space="0" w:color="auto"/>
                                <w:bottom w:val="none" w:sz="0" w:space="0" w:color="auto"/>
                                <w:right w:val="none" w:sz="0" w:space="0" w:color="auto"/>
                              </w:divBdr>
                            </w:div>
                          </w:divsChild>
                        </w:div>
                        <w:div w:id="583955883">
                          <w:marLeft w:val="0"/>
                          <w:marRight w:val="0"/>
                          <w:marTop w:val="0"/>
                          <w:marBottom w:val="0"/>
                          <w:divBdr>
                            <w:top w:val="none" w:sz="0" w:space="0" w:color="auto"/>
                            <w:left w:val="none" w:sz="0" w:space="0" w:color="auto"/>
                            <w:bottom w:val="none" w:sz="0" w:space="0" w:color="auto"/>
                            <w:right w:val="none" w:sz="0" w:space="0" w:color="auto"/>
                          </w:divBdr>
                          <w:divsChild>
                            <w:div w:id="2025280325">
                              <w:marLeft w:val="0"/>
                              <w:marRight w:val="0"/>
                              <w:marTop w:val="0"/>
                              <w:marBottom w:val="0"/>
                              <w:divBdr>
                                <w:top w:val="none" w:sz="0" w:space="0" w:color="auto"/>
                                <w:left w:val="none" w:sz="0" w:space="0" w:color="auto"/>
                                <w:bottom w:val="none" w:sz="0" w:space="0" w:color="auto"/>
                                <w:right w:val="none" w:sz="0" w:space="0" w:color="auto"/>
                              </w:divBdr>
                            </w:div>
                            <w:div w:id="538008095">
                              <w:marLeft w:val="0"/>
                              <w:marRight w:val="0"/>
                              <w:marTop w:val="0"/>
                              <w:marBottom w:val="0"/>
                              <w:divBdr>
                                <w:top w:val="none" w:sz="0" w:space="0" w:color="auto"/>
                                <w:left w:val="none" w:sz="0" w:space="0" w:color="auto"/>
                                <w:bottom w:val="none" w:sz="0" w:space="0" w:color="auto"/>
                                <w:right w:val="none" w:sz="0" w:space="0" w:color="auto"/>
                              </w:divBdr>
                            </w:div>
                            <w:div w:id="173574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52415">
                      <w:marLeft w:val="0"/>
                      <w:marRight w:val="0"/>
                      <w:marTop w:val="0"/>
                      <w:marBottom w:val="0"/>
                      <w:divBdr>
                        <w:top w:val="none" w:sz="0" w:space="0" w:color="auto"/>
                        <w:left w:val="none" w:sz="0" w:space="0" w:color="auto"/>
                        <w:bottom w:val="none" w:sz="0" w:space="0" w:color="auto"/>
                        <w:right w:val="none" w:sz="0" w:space="0" w:color="auto"/>
                      </w:divBdr>
                      <w:divsChild>
                        <w:div w:id="1697779039">
                          <w:marLeft w:val="0"/>
                          <w:marRight w:val="0"/>
                          <w:marTop w:val="0"/>
                          <w:marBottom w:val="0"/>
                          <w:divBdr>
                            <w:top w:val="none" w:sz="0" w:space="0" w:color="auto"/>
                            <w:left w:val="none" w:sz="0" w:space="0" w:color="auto"/>
                            <w:bottom w:val="none" w:sz="0" w:space="0" w:color="auto"/>
                            <w:right w:val="none" w:sz="0" w:space="0" w:color="auto"/>
                          </w:divBdr>
                          <w:divsChild>
                            <w:div w:id="1930695647">
                              <w:marLeft w:val="0"/>
                              <w:marRight w:val="0"/>
                              <w:marTop w:val="0"/>
                              <w:marBottom w:val="0"/>
                              <w:divBdr>
                                <w:top w:val="none" w:sz="0" w:space="0" w:color="auto"/>
                                <w:left w:val="none" w:sz="0" w:space="0" w:color="auto"/>
                                <w:bottom w:val="none" w:sz="0" w:space="0" w:color="auto"/>
                                <w:right w:val="none" w:sz="0" w:space="0" w:color="auto"/>
                              </w:divBdr>
                            </w:div>
                            <w:div w:id="1543520892">
                              <w:marLeft w:val="0"/>
                              <w:marRight w:val="0"/>
                              <w:marTop w:val="0"/>
                              <w:marBottom w:val="0"/>
                              <w:divBdr>
                                <w:top w:val="none" w:sz="0" w:space="0" w:color="auto"/>
                                <w:left w:val="none" w:sz="0" w:space="0" w:color="auto"/>
                                <w:bottom w:val="none" w:sz="0" w:space="0" w:color="auto"/>
                                <w:right w:val="none" w:sz="0" w:space="0" w:color="auto"/>
                              </w:divBdr>
                            </w:div>
                            <w:div w:id="440146804">
                              <w:marLeft w:val="0"/>
                              <w:marRight w:val="0"/>
                              <w:marTop w:val="0"/>
                              <w:marBottom w:val="0"/>
                              <w:divBdr>
                                <w:top w:val="none" w:sz="0" w:space="0" w:color="auto"/>
                                <w:left w:val="none" w:sz="0" w:space="0" w:color="auto"/>
                                <w:bottom w:val="none" w:sz="0" w:space="0" w:color="auto"/>
                                <w:right w:val="none" w:sz="0" w:space="0" w:color="auto"/>
                              </w:divBdr>
                            </w:div>
                            <w:div w:id="881022032">
                              <w:marLeft w:val="0"/>
                              <w:marRight w:val="0"/>
                              <w:marTop w:val="0"/>
                              <w:marBottom w:val="0"/>
                              <w:divBdr>
                                <w:top w:val="none" w:sz="0" w:space="0" w:color="auto"/>
                                <w:left w:val="none" w:sz="0" w:space="0" w:color="auto"/>
                                <w:bottom w:val="none" w:sz="0" w:space="0" w:color="auto"/>
                                <w:right w:val="none" w:sz="0" w:space="0" w:color="auto"/>
                              </w:divBdr>
                            </w:div>
                            <w:div w:id="646544496">
                              <w:marLeft w:val="0"/>
                              <w:marRight w:val="0"/>
                              <w:marTop w:val="0"/>
                              <w:marBottom w:val="0"/>
                              <w:divBdr>
                                <w:top w:val="none" w:sz="0" w:space="0" w:color="auto"/>
                                <w:left w:val="none" w:sz="0" w:space="0" w:color="auto"/>
                                <w:bottom w:val="none" w:sz="0" w:space="0" w:color="auto"/>
                                <w:right w:val="none" w:sz="0" w:space="0" w:color="auto"/>
                              </w:divBdr>
                            </w:div>
                            <w:div w:id="296492033">
                              <w:marLeft w:val="0"/>
                              <w:marRight w:val="0"/>
                              <w:marTop w:val="0"/>
                              <w:marBottom w:val="0"/>
                              <w:divBdr>
                                <w:top w:val="none" w:sz="0" w:space="0" w:color="auto"/>
                                <w:left w:val="none" w:sz="0" w:space="0" w:color="auto"/>
                                <w:bottom w:val="none" w:sz="0" w:space="0" w:color="auto"/>
                                <w:right w:val="none" w:sz="0" w:space="0" w:color="auto"/>
                              </w:divBdr>
                            </w:div>
                          </w:divsChild>
                        </w:div>
                        <w:div w:id="9163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993381">
      <w:bodyDiv w:val="1"/>
      <w:marLeft w:val="0"/>
      <w:marRight w:val="0"/>
      <w:marTop w:val="0"/>
      <w:marBottom w:val="0"/>
      <w:divBdr>
        <w:top w:val="none" w:sz="0" w:space="0" w:color="auto"/>
        <w:left w:val="none" w:sz="0" w:space="0" w:color="auto"/>
        <w:bottom w:val="none" w:sz="0" w:space="0" w:color="auto"/>
        <w:right w:val="none" w:sz="0" w:space="0" w:color="auto"/>
      </w:divBdr>
      <w:divsChild>
        <w:div w:id="1577281444">
          <w:marLeft w:val="0"/>
          <w:marRight w:val="0"/>
          <w:marTop w:val="0"/>
          <w:marBottom w:val="0"/>
          <w:divBdr>
            <w:top w:val="none" w:sz="0" w:space="0" w:color="auto"/>
            <w:left w:val="none" w:sz="0" w:space="0" w:color="auto"/>
            <w:bottom w:val="none" w:sz="0" w:space="0" w:color="auto"/>
            <w:right w:val="none" w:sz="0" w:space="0" w:color="auto"/>
          </w:divBdr>
        </w:div>
        <w:div w:id="900479166">
          <w:marLeft w:val="0"/>
          <w:marRight w:val="0"/>
          <w:marTop w:val="0"/>
          <w:marBottom w:val="0"/>
          <w:divBdr>
            <w:top w:val="none" w:sz="0" w:space="0" w:color="auto"/>
            <w:left w:val="none" w:sz="0" w:space="0" w:color="auto"/>
            <w:bottom w:val="none" w:sz="0" w:space="0" w:color="auto"/>
            <w:right w:val="none" w:sz="0" w:space="0" w:color="auto"/>
          </w:divBdr>
        </w:div>
        <w:div w:id="1857116418">
          <w:marLeft w:val="0"/>
          <w:marRight w:val="0"/>
          <w:marTop w:val="0"/>
          <w:marBottom w:val="0"/>
          <w:divBdr>
            <w:top w:val="none" w:sz="0" w:space="0" w:color="auto"/>
            <w:left w:val="none" w:sz="0" w:space="0" w:color="auto"/>
            <w:bottom w:val="none" w:sz="0" w:space="0" w:color="auto"/>
            <w:right w:val="none" w:sz="0" w:space="0" w:color="auto"/>
          </w:divBdr>
        </w:div>
        <w:div w:id="1255893370">
          <w:marLeft w:val="0"/>
          <w:marRight w:val="0"/>
          <w:marTop w:val="0"/>
          <w:marBottom w:val="0"/>
          <w:divBdr>
            <w:top w:val="none" w:sz="0" w:space="0" w:color="auto"/>
            <w:left w:val="none" w:sz="0" w:space="0" w:color="auto"/>
            <w:bottom w:val="none" w:sz="0" w:space="0" w:color="auto"/>
            <w:right w:val="none" w:sz="0" w:space="0" w:color="auto"/>
          </w:divBdr>
        </w:div>
        <w:div w:id="569653661">
          <w:marLeft w:val="0"/>
          <w:marRight w:val="0"/>
          <w:marTop w:val="0"/>
          <w:marBottom w:val="0"/>
          <w:divBdr>
            <w:top w:val="none" w:sz="0" w:space="0" w:color="auto"/>
            <w:left w:val="none" w:sz="0" w:space="0" w:color="auto"/>
            <w:bottom w:val="none" w:sz="0" w:space="0" w:color="auto"/>
            <w:right w:val="none" w:sz="0" w:space="0" w:color="auto"/>
          </w:divBdr>
        </w:div>
        <w:div w:id="1337611821">
          <w:marLeft w:val="0"/>
          <w:marRight w:val="0"/>
          <w:marTop w:val="0"/>
          <w:marBottom w:val="0"/>
          <w:divBdr>
            <w:top w:val="none" w:sz="0" w:space="0" w:color="auto"/>
            <w:left w:val="none" w:sz="0" w:space="0" w:color="auto"/>
            <w:bottom w:val="none" w:sz="0" w:space="0" w:color="auto"/>
            <w:right w:val="none" w:sz="0" w:space="0" w:color="auto"/>
          </w:divBdr>
        </w:div>
        <w:div w:id="272517573">
          <w:marLeft w:val="0"/>
          <w:marRight w:val="0"/>
          <w:marTop w:val="0"/>
          <w:marBottom w:val="0"/>
          <w:divBdr>
            <w:top w:val="none" w:sz="0" w:space="0" w:color="auto"/>
            <w:left w:val="none" w:sz="0" w:space="0" w:color="auto"/>
            <w:bottom w:val="none" w:sz="0" w:space="0" w:color="auto"/>
            <w:right w:val="none" w:sz="0" w:space="0" w:color="auto"/>
          </w:divBdr>
        </w:div>
        <w:div w:id="455872002">
          <w:marLeft w:val="0"/>
          <w:marRight w:val="0"/>
          <w:marTop w:val="0"/>
          <w:marBottom w:val="0"/>
          <w:divBdr>
            <w:top w:val="none" w:sz="0" w:space="0" w:color="auto"/>
            <w:left w:val="none" w:sz="0" w:space="0" w:color="auto"/>
            <w:bottom w:val="none" w:sz="0" w:space="0" w:color="auto"/>
            <w:right w:val="none" w:sz="0" w:space="0" w:color="auto"/>
          </w:divBdr>
        </w:div>
        <w:div w:id="1553927381">
          <w:marLeft w:val="0"/>
          <w:marRight w:val="0"/>
          <w:marTop w:val="0"/>
          <w:marBottom w:val="0"/>
          <w:divBdr>
            <w:top w:val="none" w:sz="0" w:space="0" w:color="auto"/>
            <w:left w:val="none" w:sz="0" w:space="0" w:color="auto"/>
            <w:bottom w:val="none" w:sz="0" w:space="0" w:color="auto"/>
            <w:right w:val="none" w:sz="0" w:space="0" w:color="auto"/>
          </w:divBdr>
        </w:div>
        <w:div w:id="1079058714">
          <w:marLeft w:val="0"/>
          <w:marRight w:val="0"/>
          <w:marTop w:val="0"/>
          <w:marBottom w:val="0"/>
          <w:divBdr>
            <w:top w:val="none" w:sz="0" w:space="0" w:color="auto"/>
            <w:left w:val="none" w:sz="0" w:space="0" w:color="auto"/>
            <w:bottom w:val="none" w:sz="0" w:space="0" w:color="auto"/>
            <w:right w:val="none" w:sz="0" w:space="0" w:color="auto"/>
          </w:divBdr>
        </w:div>
        <w:div w:id="1733577984">
          <w:marLeft w:val="0"/>
          <w:marRight w:val="0"/>
          <w:marTop w:val="0"/>
          <w:marBottom w:val="0"/>
          <w:divBdr>
            <w:top w:val="none" w:sz="0" w:space="0" w:color="auto"/>
            <w:left w:val="none" w:sz="0" w:space="0" w:color="auto"/>
            <w:bottom w:val="none" w:sz="0" w:space="0" w:color="auto"/>
            <w:right w:val="none" w:sz="0" w:space="0" w:color="auto"/>
          </w:divBdr>
        </w:div>
        <w:div w:id="630597247">
          <w:marLeft w:val="0"/>
          <w:marRight w:val="0"/>
          <w:marTop w:val="0"/>
          <w:marBottom w:val="0"/>
          <w:divBdr>
            <w:top w:val="none" w:sz="0" w:space="0" w:color="auto"/>
            <w:left w:val="none" w:sz="0" w:space="0" w:color="auto"/>
            <w:bottom w:val="none" w:sz="0" w:space="0" w:color="auto"/>
            <w:right w:val="none" w:sz="0" w:space="0" w:color="auto"/>
          </w:divBdr>
        </w:div>
        <w:div w:id="1855341483">
          <w:marLeft w:val="0"/>
          <w:marRight w:val="0"/>
          <w:marTop w:val="0"/>
          <w:marBottom w:val="0"/>
          <w:divBdr>
            <w:top w:val="none" w:sz="0" w:space="0" w:color="auto"/>
            <w:left w:val="none" w:sz="0" w:space="0" w:color="auto"/>
            <w:bottom w:val="none" w:sz="0" w:space="0" w:color="auto"/>
            <w:right w:val="none" w:sz="0" w:space="0" w:color="auto"/>
          </w:divBdr>
        </w:div>
        <w:div w:id="369647042">
          <w:marLeft w:val="0"/>
          <w:marRight w:val="0"/>
          <w:marTop w:val="0"/>
          <w:marBottom w:val="0"/>
          <w:divBdr>
            <w:top w:val="none" w:sz="0" w:space="0" w:color="auto"/>
            <w:left w:val="none" w:sz="0" w:space="0" w:color="auto"/>
            <w:bottom w:val="none" w:sz="0" w:space="0" w:color="auto"/>
            <w:right w:val="none" w:sz="0" w:space="0" w:color="auto"/>
          </w:divBdr>
        </w:div>
        <w:div w:id="181213835">
          <w:marLeft w:val="0"/>
          <w:marRight w:val="0"/>
          <w:marTop w:val="0"/>
          <w:marBottom w:val="0"/>
          <w:divBdr>
            <w:top w:val="none" w:sz="0" w:space="0" w:color="auto"/>
            <w:left w:val="none" w:sz="0" w:space="0" w:color="auto"/>
            <w:bottom w:val="none" w:sz="0" w:space="0" w:color="auto"/>
            <w:right w:val="none" w:sz="0" w:space="0" w:color="auto"/>
          </w:divBdr>
        </w:div>
      </w:divsChild>
    </w:div>
    <w:div w:id="164528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5" Type="http://schemas.openxmlformats.org/officeDocument/2006/relationships/hyperlink" Target="http://ivo.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4685</Words>
  <Characters>26709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4</cp:revision>
  <dcterms:created xsi:type="dcterms:W3CDTF">2023-02-18T16:15:00Z</dcterms:created>
  <dcterms:modified xsi:type="dcterms:W3CDTF">2023-02-21T10:26:00Z</dcterms:modified>
</cp:coreProperties>
</file>